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A132" w14:textId="65C8B7CF" w:rsidR="00D46B82" w:rsidRPr="00D46B82" w:rsidRDefault="00D46B82" w:rsidP="00D46B82">
      <w:pPr>
        <w:pStyle w:val="Nadpis1"/>
      </w:pPr>
      <w:r w:rsidRPr="00232035">
        <w:drawing>
          <wp:anchor distT="0" distB="0" distL="114300" distR="114300" simplePos="0" relativeHeight="251658240" behindDoc="1" locked="0" layoutInCell="1" allowOverlap="1" wp14:anchorId="2E1591E9" wp14:editId="60405D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05810" cy="1861185"/>
            <wp:effectExtent l="0" t="0" r="8890" b="5715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1" name="Obrázek 1" descr="Portrét Molièra jako Julia Caes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ét Molièra jako Julia Caes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6B82">
        <w:t>Molière</w:t>
      </w:r>
      <w:proofErr w:type="spellEnd"/>
    </w:p>
    <w:p w14:paraId="065D2AB0" w14:textId="711FA34D" w:rsidR="00D46B82" w:rsidRPr="00D46B82" w:rsidRDefault="00D46B82" w:rsidP="00D46B82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</w:pPr>
      <w:proofErr w:type="spellStart"/>
      <w:r w:rsidRPr="00D46B82"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  <w:t>Molière</w:t>
      </w:r>
      <w:proofErr w:type="spellEnd"/>
      <w:r w:rsidRPr="00D46B82"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  <w:t xml:space="preserve"> byl francouzský dramatik a herec. Ve svých hrách často zesměšňoval společnost i církev. Zemřel v 51 letech v Paříži.</w:t>
      </w:r>
      <w:r w:rsidRPr="00D46B82">
        <w:t xml:space="preserve"> </w:t>
      </w:r>
    </w:p>
    <w:p w14:paraId="3F3B5B09" w14:textId="77777777" w:rsidR="00D46B82" w:rsidRPr="00D46B82" w:rsidRDefault="00D46B82" w:rsidP="00D46B82">
      <w:pPr>
        <w:spacing w:after="0" w:line="240" w:lineRule="auto"/>
        <w:textAlignment w:val="baseline"/>
        <w:rPr>
          <w:rFonts w:ascii="Arial" w:eastAsia="Times New Roman" w:hAnsi="Arial" w:cs="Arial"/>
          <w:color w:val="05171F"/>
          <w:sz w:val="26"/>
          <w:szCs w:val="26"/>
          <w:lang w:eastAsia="cs-CZ"/>
        </w:rPr>
      </w:pPr>
      <w:r w:rsidRPr="00D46B82">
        <w:rPr>
          <w:rFonts w:ascii="Arial" w:eastAsia="Times New Roman" w:hAnsi="Arial" w:cs="Arial"/>
          <w:color w:val="05171F"/>
          <w:sz w:val="26"/>
          <w:szCs w:val="26"/>
          <w:lang w:eastAsia="cs-CZ"/>
        </w:rPr>
        <w:fldChar w:fldCharType="begin"/>
      </w:r>
      <w:r w:rsidRPr="00D46B82">
        <w:rPr>
          <w:rFonts w:ascii="Arial" w:eastAsia="Times New Roman" w:hAnsi="Arial" w:cs="Arial"/>
          <w:color w:val="05171F"/>
          <w:sz w:val="26"/>
          <w:szCs w:val="26"/>
          <w:lang w:eastAsia="cs-CZ"/>
        </w:rPr>
        <w:instrText xml:space="preserve"> HYPERLINK "https://www.aktualne.cz/moliere/r~460b1846ed0411e497be0025900fea04/r~b2e5b7e6ed0411e4875c002590604f2e/" </w:instrText>
      </w:r>
      <w:r w:rsidRPr="00D46B82">
        <w:rPr>
          <w:rFonts w:ascii="Arial" w:eastAsia="Times New Roman" w:hAnsi="Arial" w:cs="Arial"/>
          <w:color w:val="05171F"/>
          <w:sz w:val="26"/>
          <w:szCs w:val="26"/>
          <w:lang w:eastAsia="cs-CZ"/>
        </w:rPr>
        <w:fldChar w:fldCharType="separate"/>
      </w:r>
    </w:p>
    <w:p w14:paraId="63202B7A" w14:textId="75B0DA55" w:rsidR="00D46B82" w:rsidRPr="00D46B82" w:rsidRDefault="00D46B82" w:rsidP="00D46B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30E4E6" w14:textId="77777777" w:rsidR="00D46B82" w:rsidRPr="00D46B82" w:rsidRDefault="00D46B82" w:rsidP="00D46B82">
      <w:pPr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05171F"/>
          <w:sz w:val="21"/>
          <w:szCs w:val="21"/>
          <w:lang w:eastAsia="cs-CZ"/>
        </w:rPr>
      </w:pPr>
      <w:r w:rsidRPr="00D46B82">
        <w:rPr>
          <w:rFonts w:ascii="Arial" w:eastAsia="Times New Roman" w:hAnsi="Arial" w:cs="Arial"/>
          <w:i/>
          <w:iCs/>
          <w:color w:val="05171F"/>
          <w:sz w:val="21"/>
          <w:szCs w:val="21"/>
          <w:lang w:eastAsia="cs-CZ"/>
        </w:rPr>
        <w:t>Portrét Molièra jako Julia Caesara | Foto: Wikipedia / http://www.lessing-photo.com/dispimg.asp?i=26030249+&amp;cr=3&amp;cl=1</w:t>
      </w:r>
    </w:p>
    <w:p w14:paraId="42CA35E1" w14:textId="77777777" w:rsidR="00D46B82" w:rsidRPr="00D46B82" w:rsidRDefault="00D46B82" w:rsidP="00D46B82">
      <w:pPr>
        <w:spacing w:line="240" w:lineRule="auto"/>
        <w:textAlignment w:val="baseline"/>
        <w:rPr>
          <w:rFonts w:ascii="Arial" w:eastAsia="Times New Roman" w:hAnsi="Arial" w:cs="Arial"/>
          <w:color w:val="05171F"/>
          <w:sz w:val="26"/>
          <w:szCs w:val="26"/>
          <w:lang w:eastAsia="cs-CZ"/>
        </w:rPr>
      </w:pPr>
      <w:r w:rsidRPr="00D46B82">
        <w:rPr>
          <w:rFonts w:ascii="Arial" w:eastAsia="Times New Roman" w:hAnsi="Arial" w:cs="Arial"/>
          <w:color w:val="05171F"/>
          <w:sz w:val="26"/>
          <w:szCs w:val="26"/>
          <w:lang w:eastAsia="cs-CZ"/>
        </w:rPr>
        <w:fldChar w:fldCharType="end"/>
      </w:r>
    </w:p>
    <w:p w14:paraId="6281C8E9" w14:textId="77777777" w:rsidR="00D46B82" w:rsidRPr="00D46B82" w:rsidRDefault="00D46B82" w:rsidP="00D46B82">
      <w:pPr>
        <w:pStyle w:val="Nadpis1"/>
      </w:pPr>
      <w:r w:rsidRPr="00D46B82">
        <w:t>Životopis</w:t>
      </w:r>
    </w:p>
    <w:p w14:paraId="28057A1F" w14:textId="77777777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Vlastním jménem Jean-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Baptiste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Poquelin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narodil v roce 1622 v Paříži. Matka pocházející z bohaté rodiny zemřela, když mu bylo 10 let. Otec byl dvorním čalouníkem. Syn studoval na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clermontské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jezuitské koleji, ale počítalo se s tím, že po otci převezme řemeslo. Mladík studoval také právo v Orléans, ale není doloženo, že obor absolvoval.</w:t>
      </w:r>
    </w:p>
    <w:p w14:paraId="752ACB2E" w14:textId="3E64D3EA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1643 se rozhodl opustit svůj dosavadní způsob života a začal se věnovat </w:t>
      </w:r>
      <w:hyperlink r:id="rId6" w:history="1">
        <w:r w:rsidRPr="00D46B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divadlu</w:t>
        </w:r>
      </w:hyperlink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své působení si zvolil přezdívku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, pod kterou je dodnes znám. K tomut</w:t>
      </w: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kroku se uchýlil pravděpodobně proto, aby nezahanbil svého otce, protože herectví či psaní her nebylo v tehdejší době považováno za solidní zaměstnání.</w:t>
      </w:r>
    </w:p>
    <w:p w14:paraId="2CFE0C69" w14:textId="77777777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herečkou Madeleine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Béjartovou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založil divadelní spolek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Illustre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 ovšem v roce 1645 zbankrotoval, neboť nebyl schopen platit nájem.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kvůli tomu uvězněn, ale dluhy byly brzo splaceny, byť historikové dodnes nevědí, kdo je uhradil.</w:t>
      </w:r>
    </w:p>
    <w:p w14:paraId="292EF2BC" w14:textId="77777777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 10 let s divadelním spolkem kočoval po celé zemi. Hrál v různých </w:t>
      </w:r>
      <w:proofErr w:type="gram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společnostech</w:t>
      </w:r>
      <w:proofErr w:type="gram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nakonec založil svou vlastní, která získala patronát Filipa I.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Orléanského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té době se </w:t>
      </w:r>
      <w:proofErr w:type="spellStart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přesunul od her vycházejících z komedií dell'arte k hrám zesměšňujícím tehdejší společnost. Získal přízeň krále Ludvíka XIV. a spoluorganizoval královské slavnosti.</w:t>
      </w:r>
    </w:p>
    <w:p w14:paraId="0922E0EE" w14:textId="77777777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V únoru roku 1673 trpěl plicní tuberkulózou, odmítl však zrušit reprízu hry </w:t>
      </w:r>
      <w:r w:rsidRPr="00D46B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Zdravý nemocný</w:t>
      </w: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hrál hlavní roli. Po odchodu z jeviště se zhroutil a ten den zemřel.</w:t>
      </w:r>
    </w:p>
    <w:p w14:paraId="34D3F78D" w14:textId="25FC077B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Patřil mezi nejúspěšnější evropské autory veseloher v době klasicismu. Napsal celkem přes 30 her, v desítkách dalších hrál. Proslavil se tzv. nízkým </w:t>
      </w:r>
      <w:hyperlink r:id="rId7" w:history="1">
        <w:r w:rsidRPr="00D46B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dramatem</w:t>
        </w:r>
      </w:hyperlink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, mezi které spadá </w:t>
      </w:r>
      <w:hyperlink r:id="rId8" w:history="1">
        <w:r w:rsidRPr="00D46B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komedie</w:t>
        </w:r>
      </w:hyperlink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9" w:history="1">
        <w:r w:rsidRPr="00D46B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satira</w:t>
        </w:r>
      </w:hyperlink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 či fraška. Jeho hry vycházely i z italské komedie dell'arte, které stavěla na </w:t>
      </w:r>
      <w:hyperlink r:id="rId10" w:history="1">
        <w:r w:rsidRPr="00D46B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improvizaci</w:t>
        </w:r>
      </w:hyperlink>
      <w:r w:rsidRPr="00D46B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A311A0" w14:textId="77777777" w:rsidR="00D46B82" w:rsidRPr="00D46B82" w:rsidRDefault="00D46B82" w:rsidP="00D46B82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</w:pPr>
    </w:p>
    <w:p w14:paraId="2CC0EB67" w14:textId="35F5D96E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  <w:t xml:space="preserve">Zápletky děl byly velice aktuální a otevřeně ironizovaly lidské nedostatky i pokrytectví duchovních, a proto vyvolávaly kritiku zejména ze strany katolické církve. Na jevišti mohli diváci vidět, jak si utahoval </w:t>
      </w:r>
      <w:r w:rsidRPr="00D46B82"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  <w:lastRenderedPageBreak/>
        <w:t>ze zkažené morálky lidí a jak humorně napadal negativní vlastnosti jako hloupost, přetvářka, pokrytectví nebo lakota. Dotýkal se tak nižší vrstvy stejně jako měšťanstva i církve. Jeho hry jsou nadčasové a dodnes se hrají po celém světě.</w:t>
      </w:r>
    </w:p>
    <w:p w14:paraId="00138C50" w14:textId="77777777" w:rsidR="00D46B82" w:rsidRPr="00D46B82" w:rsidRDefault="00D46B82" w:rsidP="00D46B82">
      <w:pPr>
        <w:spacing w:after="0" w:line="435" w:lineRule="atLeast"/>
        <w:ind w:firstLine="708"/>
        <w:textAlignment w:val="baseline"/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</w:pPr>
      <w:r w:rsidRPr="00D46B82">
        <w:rPr>
          <w:rFonts w:ascii="Times New Roman" w:eastAsia="Times New Roman" w:hAnsi="Times New Roman" w:cs="Times New Roman"/>
          <w:color w:val="05171F"/>
          <w:sz w:val="24"/>
          <w:szCs w:val="24"/>
          <w:lang w:eastAsia="cs-CZ"/>
        </w:rPr>
        <w:t>Psal díla veršovaná i prozaická. Promyšleným výběrem slovních obratů vždy vytvořil hru pro tu skupinu lidí, kterou měla nejvíce oslovit. Některé z jeho postav jsou dnes již automaticky spojovány s jejich vlastnostmi, kdy například "harpagonem" označujeme lakomce.</w:t>
      </w:r>
    </w:p>
    <w:p w14:paraId="4E1D0B47" w14:textId="77777777" w:rsidR="00D46B82" w:rsidRDefault="00D46B82" w:rsidP="00D46B82">
      <w:pPr>
        <w:spacing w:after="120" w:line="450" w:lineRule="atLeast"/>
        <w:textAlignment w:val="baseline"/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</w:pPr>
    </w:p>
    <w:p w14:paraId="08FA8DE4" w14:textId="2774FD10" w:rsidR="00D46B82" w:rsidRPr="00D46B82" w:rsidRDefault="00D46B82" w:rsidP="00D46B82">
      <w:pPr>
        <w:spacing w:after="120" w:line="450" w:lineRule="atLeast"/>
        <w:textAlignment w:val="baseline"/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</w:pPr>
      <w:proofErr w:type="spell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Valer</w:t>
      </w:r>
      <w:proofErr w:type="spell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: Aj, spanilá Eliso, vy stáváte se zasmušilou teď, když jste </w:t>
      </w:r>
      <w:proofErr w:type="gram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mne</w:t>
      </w:r>
      <w:proofErr w:type="gram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vlídně ujistila, že jste byla té dobroty, mne oblažiti svojí důvěrou? Ach, vy vzdycháte, když já se raduji? Litujete již, </w:t>
      </w:r>
      <w:proofErr w:type="spell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rcete</w:t>
      </w:r>
      <w:proofErr w:type="spell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mi, že jste </w:t>
      </w:r>
      <w:proofErr w:type="gram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mne</w:t>
      </w:r>
      <w:proofErr w:type="gram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učinila šťastným, či obáváte se toho závazku, v které vás uvrhla moje láska? Elisa: Ne, </w:t>
      </w:r>
      <w:proofErr w:type="spell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Valere</w:t>
      </w:r>
      <w:proofErr w:type="spell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, nikdy nemohu </w:t>
      </w:r>
      <w:proofErr w:type="gram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litovati</w:t>
      </w:r>
      <w:proofErr w:type="gram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toho, co jsem pro vás učinila. Podléhám příliš sladké moci lásky a nemám ani síly, </w:t>
      </w:r>
      <w:proofErr w:type="gram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přáti</w:t>
      </w:r>
      <w:proofErr w:type="gram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sobě něco jiného. Však, mám-li vám pravdu </w:t>
      </w:r>
      <w:proofErr w:type="spell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povědít</w:t>
      </w:r>
      <w:proofErr w:type="spell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, úspěch plní </w:t>
      </w:r>
      <w:proofErr w:type="gram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mne</w:t>
      </w:r>
      <w:proofErr w:type="gram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nepokojem a já se obávám velice, že vás miluju poněkud více než bych měla. </w:t>
      </w:r>
      <w:proofErr w:type="spell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Valer</w:t>
      </w:r>
      <w:proofErr w:type="spell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: Co? Čeho se </w:t>
      </w:r>
      <w:proofErr w:type="gram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obávati</w:t>
      </w:r>
      <w:proofErr w:type="gram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 můžete, Eliso, v své dobrotě ke mně? Elisa: Ach! Tisíce věcí najednou: hněvu otcova, výčitek rodiny, pomluv lidských, však nejvíce ze všeho, </w:t>
      </w:r>
      <w:proofErr w:type="spellStart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Valere</w:t>
      </w:r>
      <w:proofErr w:type="spellEnd"/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 xml:space="preserve">, změny vašeho srdce a oné zločinné chladnosti, kterou vaše pohlaví splácí co nejčastěji příliš žhoucí důkazy nevinné lásky. </w:t>
      </w:r>
      <w:r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(</w:t>
      </w:r>
      <w:r w:rsidRPr="00D46B82"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úryvek ze hry Lakomec</w:t>
      </w:r>
      <w:r>
        <w:rPr>
          <w:rFonts w:ascii="Times New Roman" w:eastAsia="Times New Roman" w:hAnsi="Times New Roman" w:cs="Times New Roman"/>
          <w:i/>
          <w:iCs/>
          <w:color w:val="05171F"/>
          <w:sz w:val="24"/>
          <w:szCs w:val="24"/>
          <w:lang w:eastAsia="cs-CZ"/>
        </w:rPr>
        <w:t>)</w:t>
      </w:r>
    </w:p>
    <w:p w14:paraId="0F22197B" w14:textId="77777777" w:rsidR="00D46B82" w:rsidRPr="00D46B82" w:rsidRDefault="00D46B82" w:rsidP="00D46B82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5171F"/>
          <w:sz w:val="21"/>
          <w:szCs w:val="21"/>
          <w:lang w:eastAsia="cs-CZ"/>
        </w:rPr>
      </w:pPr>
      <w:proofErr w:type="spellStart"/>
      <w:r w:rsidRPr="00D46B82">
        <w:rPr>
          <w:rFonts w:ascii="Times New Roman" w:eastAsia="Times New Roman" w:hAnsi="Times New Roman" w:cs="Times New Roman"/>
          <w:b/>
          <w:bCs/>
          <w:color w:val="05171F"/>
          <w:sz w:val="21"/>
          <w:szCs w:val="21"/>
          <w:lang w:eastAsia="cs-CZ"/>
        </w:rPr>
        <w:t>Molière</w:t>
      </w:r>
      <w:proofErr w:type="spellEnd"/>
    </w:p>
    <w:p w14:paraId="1BCE025A" w14:textId="7FD39C24" w:rsidR="00D721AD" w:rsidRDefault="00D721AD">
      <w:r>
        <w:t>(Čerpáno z :</w:t>
      </w:r>
      <w:hyperlink r:id="rId11" w:history="1">
        <w:r w:rsidRPr="007F0DD5">
          <w:rPr>
            <w:rStyle w:val="Hypertextovodkaz"/>
          </w:rPr>
          <w:t>https://www.aktualne.cz/wiki/kultura/moliere/r~b2e5b7e6ed0411e4875c002590604f2e/</w:t>
        </w:r>
        <w:r w:rsidRPr="007F0DD5">
          <w:rPr>
            <w:rStyle w:val="Hypertextovodkaz"/>
          </w:rPr>
          <w:t>čerpáno</w:t>
        </w:r>
      </w:hyperlink>
      <w:r>
        <w:t>)</w:t>
      </w:r>
    </w:p>
    <w:p w14:paraId="1729CCB4" w14:textId="6D100CF5" w:rsidR="00815C0E" w:rsidRDefault="00D46B82">
      <w:r>
        <w:t>Otázky k textu:</w:t>
      </w:r>
    </w:p>
    <w:p w14:paraId="05874EF6" w14:textId="7E3769B6" w:rsidR="00D46B82" w:rsidRDefault="00D46B82"/>
    <w:p w14:paraId="4DF2D21C" w14:textId="24FB19B7" w:rsidR="00D721AD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 xml:space="preserve">Ve kterém městě a zemi se </w:t>
      </w:r>
      <w:proofErr w:type="spellStart"/>
      <w:r w:rsidRPr="00D721AD">
        <w:rPr>
          <w:sz w:val="24"/>
          <w:szCs w:val="24"/>
        </w:rPr>
        <w:t>Moliére</w:t>
      </w:r>
      <w:proofErr w:type="spellEnd"/>
      <w:r w:rsidRPr="00D721AD">
        <w:rPr>
          <w:sz w:val="24"/>
          <w:szCs w:val="24"/>
        </w:rPr>
        <w:t xml:space="preserve"> narodil?</w:t>
      </w:r>
    </w:p>
    <w:p w14:paraId="716062A8" w14:textId="6C9B31F1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>Kolik mu bylo let, když mu zemřela matka?</w:t>
      </w:r>
    </w:p>
    <w:p w14:paraId="18D7E36A" w14:textId="150E751E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 xml:space="preserve">Proč si </w:t>
      </w:r>
      <w:r w:rsidRPr="00D721AD">
        <w:rPr>
          <w:sz w:val="24"/>
          <w:szCs w:val="24"/>
        </w:rPr>
        <w:t>Jean-</w:t>
      </w:r>
      <w:proofErr w:type="spellStart"/>
      <w:r w:rsidRPr="00D721AD">
        <w:rPr>
          <w:sz w:val="24"/>
          <w:szCs w:val="24"/>
        </w:rPr>
        <w:t>Baptiste</w:t>
      </w:r>
      <w:proofErr w:type="spellEnd"/>
      <w:r w:rsidRPr="00D721AD">
        <w:rPr>
          <w:sz w:val="24"/>
          <w:szCs w:val="24"/>
        </w:rPr>
        <w:t xml:space="preserve"> </w:t>
      </w:r>
      <w:proofErr w:type="spellStart"/>
      <w:r w:rsidRPr="00D721AD">
        <w:rPr>
          <w:sz w:val="24"/>
          <w:szCs w:val="24"/>
        </w:rPr>
        <w:t>Poquelin</w:t>
      </w:r>
      <w:proofErr w:type="spellEnd"/>
      <w:r w:rsidRPr="00D721AD">
        <w:rPr>
          <w:sz w:val="24"/>
          <w:szCs w:val="24"/>
        </w:rPr>
        <w:t xml:space="preserve"> zvolil přezdívku?</w:t>
      </w:r>
    </w:p>
    <w:p w14:paraId="66AFCC9F" w14:textId="5B2E24E4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 xml:space="preserve">Jak to dopadlo s divadelním spolkem </w:t>
      </w:r>
      <w:proofErr w:type="spellStart"/>
      <w:r w:rsidRPr="00D721AD">
        <w:rPr>
          <w:sz w:val="24"/>
          <w:szCs w:val="24"/>
        </w:rPr>
        <w:t>Illustre</w:t>
      </w:r>
      <w:proofErr w:type="spellEnd"/>
      <w:r w:rsidRPr="00D721AD">
        <w:rPr>
          <w:sz w:val="24"/>
          <w:szCs w:val="24"/>
        </w:rPr>
        <w:t xml:space="preserve"> </w:t>
      </w:r>
      <w:proofErr w:type="spellStart"/>
      <w:r w:rsidRPr="00D721AD">
        <w:rPr>
          <w:sz w:val="24"/>
          <w:szCs w:val="24"/>
        </w:rPr>
        <w:t>Théâtre</w:t>
      </w:r>
      <w:proofErr w:type="spellEnd"/>
      <w:r w:rsidRPr="00D721AD">
        <w:rPr>
          <w:sz w:val="24"/>
          <w:szCs w:val="24"/>
        </w:rPr>
        <w:t>?</w:t>
      </w:r>
    </w:p>
    <w:p w14:paraId="144A1872" w14:textId="4C6A1F2F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 xml:space="preserve">Čí přízeň si </w:t>
      </w:r>
      <w:proofErr w:type="spellStart"/>
      <w:r w:rsidRPr="00D721AD">
        <w:rPr>
          <w:sz w:val="24"/>
          <w:szCs w:val="24"/>
        </w:rPr>
        <w:t>Moliére</w:t>
      </w:r>
      <w:proofErr w:type="spellEnd"/>
      <w:r w:rsidRPr="00D721AD">
        <w:rPr>
          <w:sz w:val="24"/>
          <w:szCs w:val="24"/>
        </w:rPr>
        <w:t xml:space="preserve"> získal a co to pro něj znamenalo?</w:t>
      </w:r>
    </w:p>
    <w:p w14:paraId="1E3B1EA0" w14:textId="303B8D4D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>Co bylo považováno za tzv. nízké drama?</w:t>
      </w:r>
    </w:p>
    <w:p w14:paraId="77A8892D" w14:textId="1264BB6B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>Která témata a věci se objevovali v jeho tvorbě, na co upozorňoval?</w:t>
      </w:r>
    </w:p>
    <w:p w14:paraId="3D76C47C" w14:textId="6A4E643D" w:rsidR="00D46B82" w:rsidRPr="00D721AD" w:rsidRDefault="00D46B82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>Koho označujeme harpagonem?</w:t>
      </w:r>
    </w:p>
    <w:p w14:paraId="5C6872D1" w14:textId="0DD4CD1F" w:rsidR="00D46B82" w:rsidRPr="00D721AD" w:rsidRDefault="00D721AD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>Čeho všeho se v ukázce bála Elisa?</w:t>
      </w:r>
    </w:p>
    <w:p w14:paraId="37CDE2D2" w14:textId="692AC89F" w:rsidR="00D721AD" w:rsidRPr="00D721AD" w:rsidRDefault="00D721AD" w:rsidP="00D721AD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D721AD">
        <w:rPr>
          <w:sz w:val="24"/>
          <w:szCs w:val="24"/>
        </w:rPr>
        <w:t>Jak se jmenuje hra, ze které je ukázka?</w:t>
      </w:r>
    </w:p>
    <w:sectPr w:rsidR="00D721AD" w:rsidRPr="00D721AD" w:rsidSect="00D4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20EC"/>
    <w:multiLevelType w:val="hybridMultilevel"/>
    <w:tmpl w:val="F0CE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437"/>
    <w:multiLevelType w:val="hybridMultilevel"/>
    <w:tmpl w:val="755A7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82"/>
    <w:rsid w:val="00815C0E"/>
    <w:rsid w:val="00D46B82"/>
    <w:rsid w:val="00D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5BEC"/>
  <w15:chartTrackingRefBased/>
  <w15:docId w15:val="{E7AB0A7E-9EC6-4B0F-8B99-B485A01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46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6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6B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6B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46B82"/>
    <w:rPr>
      <w:i/>
      <w:iCs/>
    </w:rPr>
  </w:style>
  <w:style w:type="character" w:styleId="Siln">
    <w:name w:val="Strong"/>
    <w:basedOn w:val="Standardnpsmoodstavce"/>
    <w:uiPriority w:val="22"/>
    <w:qFormat/>
    <w:rsid w:val="00D46B82"/>
    <w:rPr>
      <w:b/>
      <w:bCs/>
    </w:rPr>
  </w:style>
  <w:style w:type="paragraph" w:styleId="Odstavecseseznamem">
    <w:name w:val="List Paragraph"/>
    <w:basedOn w:val="Normln"/>
    <w:uiPriority w:val="34"/>
    <w:qFormat/>
    <w:rsid w:val="00D46B8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7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125">
              <w:marLeft w:val="36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88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8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199">
                      <w:marLeft w:val="-900"/>
                      <w:marRight w:val="-9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313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381">
                          <w:marLeft w:val="750"/>
                          <w:marRight w:val="0"/>
                          <w:marTop w:val="600"/>
                          <w:marBottom w:val="600"/>
                          <w:divBdr>
                            <w:top w:val="dashed" w:sz="6" w:space="12" w:color="A2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7">
                          <w:marLeft w:val="750"/>
                          <w:marRight w:val="0"/>
                          <w:marTop w:val="600"/>
                          <w:marBottom w:val="600"/>
                          <w:divBdr>
                            <w:top w:val="dashed" w:sz="6" w:space="12" w:color="A2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59053">
                          <w:marLeft w:val="750"/>
                          <w:marRight w:val="0"/>
                          <w:marTop w:val="600"/>
                          <w:marBottom w:val="600"/>
                          <w:divBdr>
                            <w:top w:val="dashed" w:sz="6" w:space="12" w:color="A2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ualne.cz/komedie/l~i:keyword:36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ktualne.cz/drama/l~i:keyword:1416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tualne.cz/divadlo/l~i:keyword:138/" TargetMode="External"/><Relationship Id="rId11" Type="http://schemas.openxmlformats.org/officeDocument/2006/relationships/hyperlink" Target="https://www.aktualne.cz/wiki/kultura/moliere/r~b2e5b7e6ed0411e4875c002590604f2e/&#269;erp&#225;n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ktualne.cz/improvizace/l~i:keyword:117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tualne.cz/satira/l~i:keyword:1135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Čimerová</dc:creator>
  <cp:keywords/>
  <dc:description/>
  <cp:lastModifiedBy>Lucie Čimerová</cp:lastModifiedBy>
  <cp:revision>1</cp:revision>
  <dcterms:created xsi:type="dcterms:W3CDTF">2020-10-16T10:39:00Z</dcterms:created>
  <dcterms:modified xsi:type="dcterms:W3CDTF">2020-10-16T10:57:00Z</dcterms:modified>
</cp:coreProperties>
</file>